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234" w:rsidRDefault="00F02234">
      <w:pPr>
        <w:rPr>
          <w:b/>
          <w:sz w:val="28"/>
          <w:szCs w:val="28"/>
        </w:rPr>
      </w:pPr>
      <w:r w:rsidRPr="00F02234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F02234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F02234" w:rsidRDefault="00F02234" w:rsidP="007D556C">
      <w:pPr>
        <w:jc w:val="both"/>
        <w:rPr>
          <w:i/>
          <w:sz w:val="28"/>
          <w:szCs w:val="28"/>
        </w:rPr>
      </w:pPr>
    </w:p>
    <w:p w:rsidR="00F02234" w:rsidRDefault="00F02234">
      <w:pPr>
        <w:jc w:val="center"/>
        <w:rPr>
          <w:b/>
          <w:sz w:val="28"/>
          <w:szCs w:val="28"/>
        </w:rPr>
      </w:pPr>
    </w:p>
    <w:p w:rsidR="00F02234" w:rsidRDefault="007D55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установлении границ земельного участка при продаже жилого дома</w:t>
      </w:r>
    </w:p>
    <w:p w:rsidR="00F02234" w:rsidRDefault="00F02234">
      <w:pPr>
        <w:ind w:firstLine="720"/>
        <w:jc w:val="both"/>
        <w:rPr>
          <w:sz w:val="28"/>
          <w:szCs w:val="28"/>
          <w:shd w:val="clear" w:color="auto" w:fill="FFFFFF"/>
        </w:rPr>
      </w:pPr>
    </w:p>
    <w:p w:rsidR="00F02234" w:rsidRDefault="007D556C">
      <w:pPr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При продаже жилого дома, расположенного на земельном участке, с 01.03.2025 наличие в Едином государственном реестре недвижимости (ЕГРН) сведений о  границах этого участка является обязательным условием для совершения сделки. </w:t>
      </w:r>
    </w:p>
    <w:p w:rsidR="00F02234" w:rsidRDefault="007D55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Без установленных границ, заре</w:t>
      </w:r>
      <w:r>
        <w:rPr>
          <w:sz w:val="28"/>
          <w:szCs w:val="28"/>
          <w:shd w:val="clear" w:color="auto" w:fill="FFFFFF"/>
        </w:rPr>
        <w:t>гистрированных в ЕГРН, продать жилой дом и земельный участок будет невозможно.</w:t>
      </w:r>
    </w:p>
    <w:p w:rsidR="00F02234" w:rsidRDefault="007D55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На сегодняшний день 74 % земельных участков в Новосибирской области содержат сведения об установленных границах.</w:t>
      </w:r>
    </w:p>
    <w:p w:rsidR="00F02234" w:rsidRDefault="007D55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Чтобы определить точные границы и площадь земельного участка, не</w:t>
      </w:r>
      <w:r>
        <w:rPr>
          <w:sz w:val="28"/>
          <w:szCs w:val="28"/>
          <w:shd w:val="clear" w:color="auto" w:fill="FFFFFF"/>
        </w:rPr>
        <w:t>обходимо провести его межевание и внести данные в ЕГРН.</w:t>
      </w:r>
    </w:p>
    <w:p w:rsidR="00F02234" w:rsidRDefault="007D556C">
      <w:pPr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Узнать информацию о наличии границ земельного участка можно на Публичной кадастровой карте на портале </w:t>
      </w:r>
      <w:hyperlink r:id="rId8" w:tooltip="https://nspd.gov.ru/map?thematic=PKK&amp;zoom=18.811492718497796&amp;coordinate_x=9297438.357487926&amp;coordinate_y=7374771.509204884&amp;baseLayerId=235&amp;theme_id=1&amp;is_copy_url=true" w:history="1">
        <w:r w:rsidRPr="007D556C">
          <w:rPr>
            <w:rStyle w:val="ac"/>
            <w:rFonts w:ascii="Times New Roman" w:hAnsi="Times New Roman"/>
            <w:sz w:val="28"/>
            <w:szCs w:val="28"/>
            <w:shd w:val="clear" w:color="auto" w:fill="FFFFFF"/>
            <w:lang w:val="ru-RU"/>
          </w:rPr>
          <w:t>«</w:t>
        </w:r>
        <w:r w:rsidRPr="007D556C">
          <w:rPr>
            <w:rStyle w:val="ac"/>
            <w:rFonts w:ascii="Times New Roman" w:hAnsi="Times New Roman"/>
            <w:sz w:val="28"/>
            <w:szCs w:val="28"/>
            <w:shd w:val="clear" w:color="auto" w:fill="FFFFFF"/>
            <w:lang w:val="ru-RU"/>
          </w:rPr>
          <w:t>Национальная система пространственных данных»</w:t>
        </w:r>
      </w:hyperlink>
      <w:r>
        <w:rPr>
          <w:sz w:val="28"/>
          <w:szCs w:val="28"/>
          <w:shd w:val="clear" w:color="auto" w:fill="FFFFFF"/>
        </w:rPr>
        <w:t>.</w:t>
      </w:r>
    </w:p>
    <w:p w:rsidR="00F02234" w:rsidRDefault="007D556C">
      <w:pPr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Если площадь земельного участка декларированная, необходимо обратиться к кадастровому инженеру, который подготовит межевой план. </w:t>
      </w:r>
    </w:p>
    <w:p w:rsidR="00F02234" w:rsidRDefault="00F02234">
      <w:pPr>
        <w:jc w:val="both"/>
        <w:rPr>
          <w:sz w:val="28"/>
          <w:szCs w:val="28"/>
        </w:rPr>
      </w:pPr>
    </w:p>
    <w:p w:rsidR="00F02234" w:rsidRDefault="00F02234">
      <w:pPr>
        <w:jc w:val="both"/>
        <w:rPr>
          <w:sz w:val="28"/>
          <w:szCs w:val="28"/>
        </w:rPr>
      </w:pPr>
    </w:p>
    <w:p w:rsidR="00F02234" w:rsidRDefault="007D556C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4"/>
          <w:szCs w:val="24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</w:t>
      </w:r>
    </w:p>
    <w:p w:rsidR="00F02234" w:rsidRDefault="007D556C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по Новосибирской области </w:t>
      </w:r>
    </w:p>
    <w:p w:rsidR="00F02234" w:rsidRDefault="00F02234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F02234" w:rsidRDefault="00F02234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F02234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F02234" w:rsidRDefault="007D556C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02234" w:rsidRDefault="007D556C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</w:t>
      </w:r>
      <w:r>
        <w:rPr>
          <w:rFonts w:ascii="Segoe UI" w:hAnsi="Segoe UI" w:cs="Segoe UI"/>
          <w:sz w:val="18"/>
          <w:szCs w:val="18"/>
        </w:rPr>
        <w:t xml:space="preserve">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</w:t>
      </w:r>
      <w:r>
        <w:rPr>
          <w:rFonts w:ascii="Segoe UI" w:hAnsi="Segoe UI" w:cs="Segoe UI"/>
          <w:sz w:val="18"/>
          <w:szCs w:val="18"/>
        </w:rPr>
        <w:t>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</w:t>
      </w:r>
      <w:r>
        <w:rPr>
          <w:rFonts w:ascii="Segoe UI" w:hAnsi="Segoe UI" w:cs="Segoe UI"/>
          <w:sz w:val="18"/>
          <w:szCs w:val="18"/>
        </w:rPr>
        <w:t>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</w:t>
      </w:r>
      <w:r>
        <w:rPr>
          <w:rFonts w:ascii="Segoe UI" w:hAnsi="Segoe UI" w:cs="Segoe UI"/>
          <w:sz w:val="18"/>
          <w:szCs w:val="18"/>
        </w:rPr>
        <w:t>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F02234" w:rsidRDefault="00F02234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02234" w:rsidRDefault="007D556C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02234" w:rsidRDefault="007D556C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</w:t>
      </w:r>
      <w:r>
        <w:rPr>
          <w:rFonts w:ascii="Segoe UI" w:hAnsi="Segoe UI" w:cs="Segoe UI"/>
          <w:sz w:val="18"/>
          <w:szCs w:val="18"/>
        </w:rPr>
        <w:t>ти</w:t>
      </w:r>
    </w:p>
    <w:p w:rsidR="00F02234" w:rsidRDefault="007D556C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02234" w:rsidRDefault="007D556C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7D556C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02234" w:rsidRDefault="00F02234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7D556C">
          <w:rPr>
            <w:rStyle w:val="ac"/>
            <w:rFonts w:ascii="Segoe UI" w:hAnsi="Segoe UI" w:cs="Segoe UI"/>
            <w:sz w:val="18"/>
          </w:rPr>
          <w:t>oko</w:t>
        </w:r>
        <w:r w:rsidR="007D556C" w:rsidRPr="007D556C">
          <w:rPr>
            <w:rStyle w:val="ac"/>
            <w:rFonts w:ascii="Segoe UI" w:hAnsi="Segoe UI" w:cs="Segoe UI"/>
            <w:sz w:val="18"/>
            <w:lang w:val="ru-RU"/>
          </w:rPr>
          <w:t>@</w:t>
        </w:r>
        <w:r w:rsidR="007D556C">
          <w:rPr>
            <w:rStyle w:val="ac"/>
            <w:rFonts w:ascii="Segoe UI" w:hAnsi="Segoe UI" w:cs="Segoe UI"/>
            <w:sz w:val="18"/>
          </w:rPr>
          <w:t>r</w:t>
        </w:r>
        <w:r w:rsidR="007D556C" w:rsidRPr="007D556C">
          <w:rPr>
            <w:rStyle w:val="ac"/>
            <w:rFonts w:ascii="Segoe UI" w:hAnsi="Segoe UI" w:cs="Segoe UI"/>
            <w:sz w:val="18"/>
            <w:lang w:val="ru-RU"/>
          </w:rPr>
          <w:t>54</w:t>
        </w:r>
        <w:r w:rsidR="007D556C" w:rsidRPr="007D556C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7D556C">
          <w:rPr>
            <w:rStyle w:val="ac"/>
            <w:rFonts w:ascii="Segoe UI" w:hAnsi="Segoe UI" w:cs="Segoe UI"/>
            <w:sz w:val="18"/>
          </w:rPr>
          <w:t>rosreestr</w:t>
        </w:r>
        <w:r w:rsidR="007D556C" w:rsidRPr="007D556C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7D556C">
          <w:rPr>
            <w:rStyle w:val="ac"/>
            <w:rFonts w:ascii="Segoe UI" w:hAnsi="Segoe UI" w:cs="Segoe UI"/>
            <w:sz w:val="18"/>
          </w:rPr>
          <w:t>ru</w:t>
        </w:r>
      </w:hyperlink>
      <w:r w:rsidR="007D556C" w:rsidRPr="007D556C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02234" w:rsidRPr="007D556C" w:rsidRDefault="007D556C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7D556C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7D556C">
          <w:rPr>
            <w:rFonts w:ascii="Segoe UI" w:hAnsi="Segoe UI" w:cs="Segoe UI"/>
            <w:color w:val="0000FF"/>
            <w:u w:val="single"/>
          </w:rPr>
          <w:t>Росреестр</w:t>
        </w:r>
      </w:hyperlink>
    </w:p>
    <w:p w:rsidR="00F02234" w:rsidRDefault="007D556C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1" w:history="1">
        <w:r w:rsidRPr="007D556C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 w:rsidRPr="007D556C">
          <w:rPr>
            <w:rStyle w:val="ac"/>
            <w:rFonts w:ascii="Segoe UI" w:hAnsi="Segoe UI" w:cs="Segoe UI"/>
            <w:sz w:val="18"/>
            <w:szCs w:val="18"/>
            <w:lang w:val="ru-RU"/>
          </w:rPr>
          <w:t>Одноклассники</w:t>
        </w:r>
      </w:hyperlink>
      <w:r w:rsidRPr="007D556C">
        <w:rPr>
          <w:rStyle w:val="ac"/>
          <w:rFonts w:ascii="Segoe UI" w:hAnsi="Segoe UI" w:cs="Segoe UI"/>
          <w:sz w:val="18"/>
          <w:szCs w:val="18"/>
          <w:lang w:val="ru-RU"/>
        </w:rPr>
        <w:t xml:space="preserve">, </w:t>
      </w:r>
      <w:hyperlink r:id="rId13" w:history="1">
        <w:r w:rsidRPr="007D556C">
          <w:rPr>
            <w:rStyle w:val="ac"/>
            <w:rFonts w:ascii="Segoe UI" w:hAnsi="Segoe UI" w:cs="Segoe UI"/>
            <w:lang w:val="ru-RU"/>
          </w:rPr>
          <w:t>Яндекс</w:t>
        </w:r>
        <w:r w:rsidRPr="007D556C">
          <w:rPr>
            <w:rStyle w:val="ac"/>
            <w:rFonts w:ascii="Segoe UI" w:hAnsi="Segoe UI" w:cs="Segoe UI"/>
            <w:lang w:val="ru-RU"/>
          </w:rPr>
          <w:t>.</w:t>
        </w:r>
        <w:r w:rsidRPr="007D556C">
          <w:rPr>
            <w:rStyle w:val="ac"/>
            <w:rFonts w:ascii="Segoe UI" w:hAnsi="Segoe UI" w:cs="Segoe UI"/>
            <w:lang w:val="ru-RU"/>
          </w:rPr>
          <w:t>Дзен</w:t>
        </w:r>
      </w:hyperlink>
      <w:r w:rsidRPr="007D556C">
        <w:rPr>
          <w:rStyle w:val="ac"/>
          <w:rFonts w:ascii="Segoe UI" w:hAnsi="Segoe UI" w:cs="Segoe UI"/>
          <w:lang w:val="ru-RU"/>
        </w:rPr>
        <w:t xml:space="preserve">, </w:t>
      </w:r>
      <w:hyperlink r:id="rId14" w:history="1">
        <w:r w:rsidRPr="007D556C">
          <w:rPr>
            <w:rStyle w:val="ac"/>
            <w:rFonts w:ascii="Segoe UI" w:hAnsi="Segoe UI" w:cs="Segoe UI"/>
            <w:lang w:val="ru-RU"/>
          </w:rPr>
          <w:t>Телеграм</w:t>
        </w:r>
      </w:hyperlink>
    </w:p>
    <w:p w:rsidR="00F02234" w:rsidRDefault="00F02234">
      <w:pPr>
        <w:jc w:val="both"/>
        <w:rPr>
          <w:sz w:val="28"/>
          <w:szCs w:val="28"/>
        </w:rPr>
      </w:pPr>
    </w:p>
    <w:sectPr w:rsidR="00F02234" w:rsidSect="00F02234">
      <w:headerReference w:type="even" r:id="rId15"/>
      <w:footerReference w:type="default" r:id="rId16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234" w:rsidRDefault="007D556C">
      <w:r>
        <w:separator/>
      </w:r>
    </w:p>
  </w:endnote>
  <w:endnote w:type="continuationSeparator" w:id="0">
    <w:p w:rsidR="00F02234" w:rsidRDefault="007D55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234" w:rsidRDefault="00F02234">
    <w:pPr>
      <w:jc w:val="both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234" w:rsidRDefault="007D556C">
      <w:r>
        <w:separator/>
      </w:r>
    </w:p>
  </w:footnote>
  <w:footnote w:type="continuationSeparator" w:id="0">
    <w:p w:rsidR="00F02234" w:rsidRDefault="007D55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234" w:rsidRDefault="00F02234">
    <w:pPr>
      <w:pStyle w:val="af6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7D556C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F02234" w:rsidRDefault="00F02234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41A1"/>
    <w:multiLevelType w:val="hybridMultilevel"/>
    <w:tmpl w:val="0BB693A0"/>
    <w:lvl w:ilvl="0" w:tplc="CDD620BC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 CYR"/>
      </w:rPr>
    </w:lvl>
    <w:lvl w:ilvl="1" w:tplc="3BD023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27DCA4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512CA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4AC204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A4AA76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762DC9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5E6369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17EC1C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1D730F00"/>
    <w:multiLevelType w:val="hybridMultilevel"/>
    <w:tmpl w:val="CC7A1C44"/>
    <w:lvl w:ilvl="0" w:tplc="DB8E5DF0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/>
        <w:color w:val="000000"/>
      </w:rPr>
    </w:lvl>
    <w:lvl w:ilvl="1" w:tplc="21C49E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22B7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FCD0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8C2F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54EE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1AC0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78D8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C649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2234"/>
    <w:rsid w:val="007D556C"/>
    <w:rsid w:val="00F02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234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F0223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F0223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0223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F0223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0223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F0223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0223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F0223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0223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F0223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0223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F0223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0223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F0223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0223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F0223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0223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F02234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F02234"/>
    <w:pPr>
      <w:ind w:left="720"/>
      <w:contextualSpacing/>
    </w:pPr>
  </w:style>
  <w:style w:type="paragraph" w:styleId="a4">
    <w:name w:val="No Spacing"/>
    <w:uiPriority w:val="1"/>
    <w:qFormat/>
    <w:rsid w:val="00F02234"/>
  </w:style>
  <w:style w:type="paragraph" w:styleId="a5">
    <w:name w:val="Title"/>
    <w:basedOn w:val="a"/>
    <w:next w:val="a"/>
    <w:link w:val="a6"/>
    <w:uiPriority w:val="10"/>
    <w:qFormat/>
    <w:rsid w:val="00F0223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F0223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F0223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F0223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0223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0223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F0223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F02234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F02234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F02234"/>
  </w:style>
  <w:style w:type="paragraph" w:customStyle="1" w:styleId="Footer">
    <w:name w:val="Footer"/>
    <w:basedOn w:val="a"/>
    <w:link w:val="CaptionChar"/>
    <w:uiPriority w:val="99"/>
    <w:unhideWhenUsed/>
    <w:rsid w:val="00F02234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F0223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F02234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F02234"/>
  </w:style>
  <w:style w:type="table" w:styleId="ab">
    <w:name w:val="Table Grid"/>
    <w:basedOn w:val="a1"/>
    <w:rsid w:val="00F0223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F0223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F0223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F02234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F0223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F0223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F0223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F0223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F0223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F0223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F0223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F0223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F0223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F0223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F0223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F0223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F0223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F0223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F0223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F0223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F0223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F0223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F0223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F0223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F0223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F0223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F0223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F0223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F02234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F02234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F0223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F0223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F0223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F02234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F02234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F0223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F0223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F0223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F0223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F0223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F0223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F0223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F02234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F02234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F02234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F02234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F02234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F02234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F02234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F02234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F02234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F02234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F02234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F02234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F02234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F02234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F0223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F0223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F0223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F0223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F0223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F0223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F0223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F0223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F0223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F0223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F0223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F0223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F0223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F0223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F0223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F02234"/>
    <w:rPr>
      <w:rFonts w:ascii="Verdana" w:hAnsi="Verdana"/>
      <w:color w:val="0000FF"/>
      <w:u w:val="single"/>
      <w:lang w:val="en-US" w:eastAsia="en-US" w:bidi="ar-SA"/>
    </w:rPr>
  </w:style>
  <w:style w:type="paragraph" w:styleId="ad">
    <w:name w:val="footnote text"/>
    <w:basedOn w:val="a"/>
    <w:link w:val="ae"/>
    <w:uiPriority w:val="99"/>
    <w:semiHidden/>
    <w:unhideWhenUsed/>
    <w:rsid w:val="00F02234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F02234"/>
    <w:rPr>
      <w:sz w:val="18"/>
    </w:rPr>
  </w:style>
  <w:style w:type="character" w:styleId="af">
    <w:name w:val="footnote reference"/>
    <w:uiPriority w:val="99"/>
    <w:unhideWhenUsed/>
    <w:rsid w:val="00F02234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F02234"/>
  </w:style>
  <w:style w:type="character" w:customStyle="1" w:styleId="af1">
    <w:name w:val="Текст концевой сноски Знак"/>
    <w:link w:val="af0"/>
    <w:uiPriority w:val="99"/>
    <w:rsid w:val="00F02234"/>
    <w:rPr>
      <w:sz w:val="20"/>
    </w:rPr>
  </w:style>
  <w:style w:type="character" w:styleId="af2">
    <w:name w:val="endnote reference"/>
    <w:uiPriority w:val="99"/>
    <w:semiHidden/>
    <w:unhideWhenUsed/>
    <w:rsid w:val="00F0223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F02234"/>
    <w:pPr>
      <w:spacing w:after="57"/>
    </w:pPr>
  </w:style>
  <w:style w:type="paragraph" w:styleId="21">
    <w:name w:val="toc 2"/>
    <w:basedOn w:val="a"/>
    <w:next w:val="a"/>
    <w:uiPriority w:val="39"/>
    <w:unhideWhenUsed/>
    <w:rsid w:val="00F0223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0223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0223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0223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0223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0223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0223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02234"/>
    <w:pPr>
      <w:spacing w:after="57"/>
      <w:ind w:left="2268"/>
    </w:pPr>
  </w:style>
  <w:style w:type="paragraph" w:styleId="af3">
    <w:name w:val="TOC Heading"/>
    <w:uiPriority w:val="39"/>
    <w:unhideWhenUsed/>
    <w:rsid w:val="00F02234"/>
  </w:style>
  <w:style w:type="paragraph" w:styleId="af4">
    <w:name w:val="table of figures"/>
    <w:basedOn w:val="a"/>
    <w:next w:val="a"/>
    <w:uiPriority w:val="99"/>
    <w:unhideWhenUsed/>
    <w:rsid w:val="00F02234"/>
  </w:style>
  <w:style w:type="paragraph" w:customStyle="1" w:styleId="1">
    <w:name w:val="Знак1"/>
    <w:basedOn w:val="a"/>
    <w:semiHidden/>
    <w:rsid w:val="00F02234"/>
    <w:pPr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5">
    <w:name w:val="Balloon Text"/>
    <w:basedOn w:val="a"/>
    <w:semiHidden/>
    <w:rsid w:val="00F02234"/>
    <w:rPr>
      <w:rFonts w:ascii="Tahoma" w:hAnsi="Tahoma" w:cs="Tahoma"/>
      <w:sz w:val="16"/>
      <w:szCs w:val="16"/>
    </w:rPr>
  </w:style>
  <w:style w:type="paragraph" w:styleId="af6">
    <w:name w:val="header"/>
    <w:basedOn w:val="a"/>
    <w:rsid w:val="00F02234"/>
    <w:pPr>
      <w:tabs>
        <w:tab w:val="center" w:pos="4677"/>
        <w:tab w:val="right" w:pos="9355"/>
      </w:tabs>
    </w:pPr>
  </w:style>
  <w:style w:type="character" w:styleId="af7">
    <w:name w:val="page number"/>
    <w:basedOn w:val="a0"/>
    <w:rsid w:val="00F02234"/>
  </w:style>
  <w:style w:type="character" w:customStyle="1" w:styleId="apple-style-span">
    <w:name w:val="apple-style-span"/>
    <w:basedOn w:val="a0"/>
    <w:rsid w:val="00F02234"/>
  </w:style>
  <w:style w:type="paragraph" w:styleId="af8">
    <w:name w:val="footer"/>
    <w:basedOn w:val="a"/>
    <w:link w:val="af9"/>
    <w:rsid w:val="00F02234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F02234"/>
  </w:style>
  <w:style w:type="character" w:customStyle="1" w:styleId="uv3um">
    <w:name w:val="uv3um"/>
    <w:rsid w:val="00F022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d.gov.ru/map?thematic=PKK&amp;zoom=18.811492718497796&amp;coordinate_x=9297438.357487926&amp;coordinate_y=7374771.509204884&amp;baseLayerId=235&amp;theme_id=1&amp;is_copy_url=true" TargetMode="External"/><Relationship Id="rId13" Type="http://schemas.openxmlformats.org/officeDocument/2006/relationships/hyperlink" Target="https://dzen.ru/rosreestr_n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ok.ru/group/7000000098786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2610</Characters>
  <Application>Microsoft Office Word</Application>
  <DocSecurity>0</DocSecurity>
  <Lines>21</Lines>
  <Paragraphs>6</Paragraphs>
  <ScaleCrop>false</ScaleCrop>
  <Company>Computer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lastModifiedBy>Sidorova_LV</cp:lastModifiedBy>
  <cp:revision>14</cp:revision>
  <dcterms:created xsi:type="dcterms:W3CDTF">2025-07-08T11:10:00Z</dcterms:created>
  <dcterms:modified xsi:type="dcterms:W3CDTF">2025-08-13T02:02:00Z</dcterms:modified>
  <cp:version>1048576</cp:version>
</cp:coreProperties>
</file>